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3103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Дифференцированный зачет 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3103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по дисциплине «Финансовое и налоговое право»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3103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специальность 40.02.01 Право и органи</w:t>
      </w:r>
      <w:r w:rsidR="0023103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зация социального обеспечения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 вариант</w:t>
      </w: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3103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Задание №1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Рассчитайте сумму штрафных санкций за нарушения порядка ведения кассовых операций.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Данные: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При  проверке</w:t>
      </w:r>
      <w:proofErr w:type="gramEnd"/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кассы фирмы в марте текущего года выявлено:</w:t>
      </w:r>
    </w:p>
    <w:p w:rsidR="00A50422" w:rsidRPr="00231032" w:rsidRDefault="00A50422" w:rsidP="00231032">
      <w:pPr>
        <w:pStyle w:val="a3"/>
        <w:numPr>
          <w:ilvl w:val="0"/>
          <w:numId w:val="1"/>
        </w:numPr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  <w:r w:rsidRPr="00231032">
        <w:rPr>
          <w:color w:val="000000" w:themeColor="text1"/>
          <w:sz w:val="24"/>
          <w:szCs w:val="24"/>
        </w:rPr>
        <w:t>Остаток денег в кассе составлял на: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01.10 – 12 600 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05.10 – 44 8000руб.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09.10 – 10 000 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20.10 – 15 4000 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25.10 – 36 200 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30.10 – 14 800 руб.</w:t>
      </w:r>
    </w:p>
    <w:p w:rsidR="00A50422" w:rsidRPr="00231032" w:rsidRDefault="00A50422" w:rsidP="00231032">
      <w:pPr>
        <w:pStyle w:val="a3"/>
        <w:numPr>
          <w:ilvl w:val="0"/>
          <w:numId w:val="1"/>
        </w:numPr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  <w:r w:rsidRPr="00231032">
        <w:rPr>
          <w:color w:val="000000" w:themeColor="text1"/>
          <w:sz w:val="24"/>
          <w:szCs w:val="24"/>
        </w:rPr>
        <w:t xml:space="preserve"> Оплачено АО «</w:t>
      </w:r>
      <w:proofErr w:type="spellStart"/>
      <w:r w:rsidRPr="00231032">
        <w:rPr>
          <w:color w:val="000000" w:themeColor="text1"/>
          <w:sz w:val="24"/>
          <w:szCs w:val="24"/>
        </w:rPr>
        <w:t>Ликонф</w:t>
      </w:r>
      <w:proofErr w:type="spellEnd"/>
      <w:r w:rsidRPr="00231032">
        <w:rPr>
          <w:color w:val="000000" w:themeColor="text1"/>
          <w:sz w:val="24"/>
          <w:szCs w:val="24"/>
        </w:rPr>
        <w:t>» наличными деньгами из кассы за товары по накладной № 1220 –161 000 руб.</w:t>
      </w:r>
    </w:p>
    <w:p w:rsidR="00A50422" w:rsidRPr="00231032" w:rsidRDefault="00A50422" w:rsidP="00231032">
      <w:pPr>
        <w:pStyle w:val="a3"/>
        <w:numPr>
          <w:ilvl w:val="0"/>
          <w:numId w:val="1"/>
        </w:numPr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  <w:r w:rsidRPr="00231032">
        <w:rPr>
          <w:color w:val="000000" w:themeColor="text1"/>
          <w:sz w:val="24"/>
          <w:szCs w:val="24"/>
        </w:rPr>
        <w:t>03 октября по чеку №4370 получено из банка 12 500 руб. В кассу оприходовано 10 000 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Для кассы фирмы установлен лимит 12 000 руб.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Дни выплаты начисленной оплаты труда 5 и 20 числа.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( КОАП</w:t>
      </w:r>
      <w:proofErr w:type="gramEnd"/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422" w:rsidRPr="00231032" w:rsidRDefault="00231032" w:rsidP="00231032">
      <w:pPr>
        <w:pStyle w:val="2"/>
        <w:tabs>
          <w:tab w:val="left" w:pos="851"/>
        </w:tabs>
        <w:spacing w:after="0" w:line="240" w:lineRule="auto"/>
        <w:rPr>
          <w:b/>
          <w:szCs w:val="24"/>
          <w:u w:val="single"/>
        </w:rPr>
      </w:pPr>
      <w:r>
        <w:rPr>
          <w:b/>
          <w:szCs w:val="24"/>
          <w:u w:val="single"/>
        </w:rPr>
        <w:t>Задание № 2</w:t>
      </w:r>
      <w:r w:rsidR="00A50422" w:rsidRPr="00231032">
        <w:rPr>
          <w:b/>
          <w:szCs w:val="24"/>
          <w:u w:val="single"/>
        </w:rPr>
        <w:t>.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Определите состояние ( дефицит или профицит)</w:t>
      </w:r>
      <w:r w:rsidR="001C3060">
        <w:rPr>
          <w:rFonts w:ascii="Times New Roman" w:hAnsi="Times New Roman" w:cs="Times New Roman"/>
          <w:sz w:val="24"/>
          <w:szCs w:val="24"/>
        </w:rPr>
        <w:t xml:space="preserve"> </w:t>
      </w:r>
      <w:r w:rsidRPr="00231032">
        <w:rPr>
          <w:rFonts w:ascii="Times New Roman" w:hAnsi="Times New Roman" w:cs="Times New Roman"/>
          <w:sz w:val="24"/>
          <w:szCs w:val="24"/>
        </w:rPr>
        <w:t>государственного бюджета страны, если известно, что в стране  доходы и расходы составили: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оборону составили 280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здравоохранение – 40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содержание государственного аппарата – 75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образование – 35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науку – 20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выплату социальных пособий – 400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выплату процентов по государственным облигациям – 140 млн. дол.,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 охрану окружающей среды – 45 млн. дол.,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 xml:space="preserve">налог на </w:t>
      </w:r>
      <w:proofErr w:type="gramStart"/>
      <w:r w:rsidRPr="00231032">
        <w:rPr>
          <w:rFonts w:ascii="Times New Roman" w:hAnsi="Times New Roman" w:cs="Times New Roman"/>
          <w:sz w:val="24"/>
          <w:szCs w:val="24"/>
        </w:rPr>
        <w:t>прибыль  168</w:t>
      </w:r>
      <w:proofErr w:type="gramEnd"/>
      <w:r w:rsidRPr="00231032">
        <w:rPr>
          <w:rFonts w:ascii="Times New Roman" w:hAnsi="Times New Roman" w:cs="Times New Roman"/>
          <w:sz w:val="24"/>
          <w:szCs w:val="24"/>
        </w:rPr>
        <w:t xml:space="preserve">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налог на добычу полезных ископаемых – 170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государственная пошлина – 390 млн. руб.,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акцизы – 32 млн. руб.,</w:t>
      </w:r>
    </w:p>
    <w:p w:rsidR="00A5042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032">
        <w:rPr>
          <w:rFonts w:ascii="Times New Roman" w:hAnsi="Times New Roman" w:cs="Times New Roman"/>
          <w:sz w:val="24"/>
          <w:szCs w:val="24"/>
        </w:rPr>
        <w:t>таможенные пошлины – 15 млн. руб.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(Профицит=</w:t>
      </w:r>
      <w:r w:rsidR="00485DF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23103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Доходы-Расходы,  Дефицит если расходы больше доходов)</w:t>
      </w: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A50422" w:rsidRDefault="00A5042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A50422" w:rsidRPr="00231032" w:rsidRDefault="00A50422" w:rsidP="00231032">
      <w:pPr>
        <w:tabs>
          <w:tab w:val="left" w:pos="851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A50422" w:rsidRPr="00231032" w:rsidRDefault="00975F07" w:rsidP="0023103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Задание 2. </w:t>
      </w:r>
      <w:r w:rsidR="00A50422" w:rsidRPr="00231032">
        <w:rPr>
          <w:rFonts w:ascii="Times New Roman" w:hAnsi="Times New Roman" w:cs="Times New Roman"/>
          <w:b/>
          <w:color w:val="000000"/>
          <w:sz w:val="24"/>
          <w:szCs w:val="24"/>
        </w:rPr>
        <w:t>Выберите правильный ответ.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1. Гиперинфляция – это инфляция, при которой прирост цен составляет: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40% в год;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80% в год;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100% и более в год.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2. Одна из функций денег: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распределение стоимости;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средство обращения;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образование финансовых фондов.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3.Покупательская способность денег: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поднимается с ростом цен;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может повышаться и понижаться;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возрасти со временем;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всегда остается постоянной.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4. Инфляция означает: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падение уровня цен;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повышение покупательной способности денег;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обесценивание бумажных денег;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рост безработицы.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5. На стоимость золота влияет: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внешний вид золота (слиток, гранулы, песок и др.)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место добычи;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количество золота в мире.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6. Какое из утверждений относительно денег правильной?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деньги – это всеобщий товар-эквивалент;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деньги – это продукт соглашения людей;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деньги – это знак обмена;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деньги – это все вышеназванное.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7. Закон денежного обращения определяется: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скорость оборота денег;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величину денежной массы;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покупательную способность денег;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уровень инфляции.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8. Деньги являются: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средством платежа;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средством измерения стоимости;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средством накопления стоимости;</w:t>
      </w:r>
    </w:p>
    <w:p w:rsidR="00A50422" w:rsidRPr="00231032" w:rsidRDefault="00A5042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все вышеперечисленное.</w:t>
      </w:r>
    </w:p>
    <w:p w:rsidR="00231032" w:rsidRDefault="00231032" w:rsidP="002310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1032" w:rsidRDefault="00231032" w:rsidP="002310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0422" w:rsidRPr="00231032" w:rsidRDefault="00231032" w:rsidP="002310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032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Задание №1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Рассчитайте сумму штрафных санкций за нарушение порядка ведения кассовых операций по следующим данным: ООО «Актив» в мае выявлено:</w:t>
      </w:r>
    </w:p>
    <w:p w:rsidR="00231032" w:rsidRPr="00231032" w:rsidRDefault="00231032" w:rsidP="00231032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  <w:r w:rsidRPr="00231032">
        <w:rPr>
          <w:color w:val="000000" w:themeColor="text1"/>
          <w:sz w:val="24"/>
          <w:szCs w:val="24"/>
        </w:rPr>
        <w:t xml:space="preserve">Остаток денег в кассе составил 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01.01 – 15 000 руб.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05.04 – 1000000 руб.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13.04 – 20 000 руб.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23.04 – 55 000 руб.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25.04 – 500000 руб.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30.04 – 13 500 руб.</w:t>
      </w:r>
    </w:p>
    <w:p w:rsidR="00231032" w:rsidRPr="00231032" w:rsidRDefault="00231032" w:rsidP="00231032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  <w:r w:rsidRPr="00231032">
        <w:rPr>
          <w:color w:val="000000" w:themeColor="text1"/>
          <w:sz w:val="24"/>
          <w:szCs w:val="24"/>
        </w:rPr>
        <w:t>Оплачено АО «Кооператор» наличными деньгами 113 250 руб. за товары по накладной № 25</w:t>
      </w:r>
    </w:p>
    <w:p w:rsidR="00231032" w:rsidRPr="00231032" w:rsidRDefault="00231032" w:rsidP="00231032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  <w:r w:rsidRPr="00231032">
        <w:rPr>
          <w:color w:val="000000" w:themeColor="text1"/>
          <w:sz w:val="24"/>
          <w:szCs w:val="24"/>
        </w:rPr>
        <w:t>04.04 по чеку № 2785 получено из банка на оплату командировочных расходов 12 500 руб. В кассу оприходовано 8 000 руб.</w:t>
      </w:r>
    </w:p>
    <w:p w:rsidR="00231032" w:rsidRPr="00231032" w:rsidRDefault="00231032" w:rsidP="00231032">
      <w:pPr>
        <w:pStyle w:val="a3"/>
        <w:tabs>
          <w:tab w:val="left" w:pos="851"/>
          <w:tab w:val="left" w:pos="1080"/>
        </w:tabs>
        <w:jc w:val="both"/>
        <w:rPr>
          <w:color w:val="000000" w:themeColor="text1"/>
          <w:sz w:val="24"/>
          <w:szCs w:val="24"/>
        </w:rPr>
      </w:pP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кассы установлен лимит 17 000 руб. 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</w:rPr>
        <w:t>Дни выплаты исчислений оплаты труда 5 и 20 число.</w:t>
      </w:r>
    </w:p>
    <w:p w:rsidR="00231032" w:rsidRDefault="00231032" w:rsidP="00231032">
      <w:pPr>
        <w:pStyle w:val="2"/>
        <w:tabs>
          <w:tab w:val="left" w:pos="851"/>
        </w:tabs>
        <w:spacing w:after="0" w:line="240" w:lineRule="auto"/>
        <w:rPr>
          <w:b/>
          <w:szCs w:val="24"/>
          <w:u w:val="single"/>
        </w:rPr>
      </w:pP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Задание №2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Определите размер профицита или дефицита бюджета субъекта РФ в текущем году при следующих условиях: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расходы бюджета субъекта РФ в текущем году составят 0,76 млрд. руб.;</w:t>
      </w: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доходы бюджета субъекта РФ в прогнозируемом периоде увеличатся по сравнению с текущим годом на 20% и составят 840 млн. руб.</w:t>
      </w:r>
    </w:p>
    <w:p w:rsid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23103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(Профицит=Доходы-</w:t>
      </w:r>
      <w:proofErr w:type="gramStart"/>
      <w:r w:rsidRPr="0023103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Расходы,  Дефицит</w:t>
      </w:r>
      <w:proofErr w:type="gramEnd"/>
      <w:r w:rsidRPr="0023103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если расходы больше доходов)</w:t>
      </w:r>
    </w:p>
    <w:p w:rsidR="00231032" w:rsidRPr="00231032" w:rsidRDefault="00231032" w:rsidP="00231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31032" w:rsidRPr="00231032" w:rsidRDefault="00975F07" w:rsidP="0023103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Задание 2. </w:t>
      </w:r>
      <w:r w:rsidR="00944F27">
        <w:rPr>
          <w:rFonts w:ascii="Times New Roman" w:hAnsi="Times New Roman" w:cs="Times New Roman"/>
          <w:b/>
          <w:color w:val="000000"/>
          <w:sz w:val="24"/>
          <w:szCs w:val="24"/>
        </w:rPr>
        <w:t>Выберите правильный ответ: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1. Гиперинфляция – это инфляция, при которой прирост цен составляет: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40% в год;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80% в год;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100% и более в год.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2. Одна из функций денег: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распределение стоимости;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средство обращения;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образование финансовых фондов.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3.Покупательская способность денег: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поднимается с ростом цен;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может повышаться и понижаться;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возрасти со временем;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всегда остается постоянной.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4. Инфляция означает: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падение уровня цен;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повышение покупательной способности денег;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обесценивание бумажных денег;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рост безработицы.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5. На стоимость золота влияет: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внешний вид золота (слиток, гранулы, песок и др.)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место добычи;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количество золота в мире.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6. Какое из утверждений относительно денег правильной?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деньги – это всеобщий товар-эквивалент;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деньги – это продукт соглашения людей;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деньги – это знак обмена;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деньги – это все вышеназванное.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7. Закон денежного обращения определяется: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скорость оборота денег;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величину денежной массы;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покупательную способность денег;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уровень инфляции.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8. Деньги являются: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а) средством платежа;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б) средством измерения стоимости;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в) средством накопления стоимости;</w:t>
      </w:r>
    </w:p>
    <w:p w:rsidR="00231032" w:rsidRPr="00231032" w:rsidRDefault="00231032" w:rsidP="0023103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1032">
        <w:rPr>
          <w:rFonts w:ascii="Times New Roman" w:hAnsi="Times New Roman" w:cs="Times New Roman"/>
          <w:color w:val="000000"/>
          <w:sz w:val="24"/>
          <w:szCs w:val="24"/>
        </w:rPr>
        <w:t>г) все вышеперечисленное.</w:t>
      </w:r>
    </w:p>
    <w:p w:rsidR="00231032" w:rsidRPr="00231032" w:rsidRDefault="00231032" w:rsidP="00231032">
      <w:pPr>
        <w:tabs>
          <w:tab w:val="left" w:pos="851"/>
          <w:tab w:val="left" w:pos="108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1032" w:rsidRDefault="00231032" w:rsidP="00231032">
      <w:pPr>
        <w:pStyle w:val="2"/>
        <w:tabs>
          <w:tab w:val="left" w:pos="851"/>
        </w:tabs>
        <w:spacing w:after="0" w:line="240" w:lineRule="auto"/>
        <w:rPr>
          <w:b/>
          <w:szCs w:val="24"/>
          <w:u w:val="single"/>
        </w:rPr>
      </w:pPr>
    </w:p>
    <w:sectPr w:rsidR="00231032" w:rsidSect="00CC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527403"/>
    <w:multiLevelType w:val="hybridMultilevel"/>
    <w:tmpl w:val="33E67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348E4"/>
    <w:multiLevelType w:val="hybridMultilevel"/>
    <w:tmpl w:val="3AE28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E167F"/>
    <w:multiLevelType w:val="hybridMultilevel"/>
    <w:tmpl w:val="9B520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44"/>
    <w:rsid w:val="001C3060"/>
    <w:rsid w:val="00231032"/>
    <w:rsid w:val="00370E38"/>
    <w:rsid w:val="00441D44"/>
    <w:rsid w:val="00485DFA"/>
    <w:rsid w:val="00944F27"/>
    <w:rsid w:val="00975F07"/>
    <w:rsid w:val="00A50422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82DB"/>
  <w15:chartTrackingRefBased/>
  <w15:docId w15:val="{AFF9E19A-9B7B-452A-A852-260C9045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042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A50422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5042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2020-04-16T11:16:00Z</dcterms:created>
  <dcterms:modified xsi:type="dcterms:W3CDTF">2020-04-17T09:38:00Z</dcterms:modified>
</cp:coreProperties>
</file>